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CA" w:rsidRDefault="009368CA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DA622E6" wp14:editId="79959F07">
            <wp:simplePos x="0" y="0"/>
            <wp:positionH relativeFrom="column">
              <wp:posOffset>-501015</wp:posOffset>
            </wp:positionH>
            <wp:positionV relativeFrom="paragraph">
              <wp:posOffset>-466725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FF3" w:rsidRDefault="00931FF3" w:rsidP="00931FF3">
      <w:pPr>
        <w:jc w:val="center"/>
        <w:rPr>
          <w:rFonts w:ascii="Arial" w:hAnsi="Arial" w:cs="Arial"/>
          <w:b/>
          <w:sz w:val="28"/>
          <w:szCs w:val="28"/>
        </w:rPr>
      </w:pPr>
      <w:r w:rsidRPr="00931FF3">
        <w:rPr>
          <w:rFonts w:ascii="Arial" w:hAnsi="Arial" w:cs="Arial"/>
          <w:b/>
          <w:sz w:val="28"/>
          <w:szCs w:val="28"/>
        </w:rPr>
        <w:t>Mikro, m</w:t>
      </w:r>
      <w:r>
        <w:rPr>
          <w:rFonts w:ascii="Arial" w:hAnsi="Arial" w:cs="Arial"/>
          <w:b/>
          <w:sz w:val="28"/>
          <w:szCs w:val="28"/>
        </w:rPr>
        <w:t>alim i srednjim poduzećima 30 milijuna kuna</w:t>
      </w:r>
      <w:r w:rsidRPr="00931FF3">
        <w:rPr>
          <w:rFonts w:ascii="Arial" w:hAnsi="Arial" w:cs="Arial"/>
          <w:b/>
          <w:sz w:val="28"/>
          <w:szCs w:val="28"/>
        </w:rPr>
        <w:t xml:space="preserve"> </w:t>
      </w:r>
    </w:p>
    <w:p w:rsidR="00931FF3" w:rsidRPr="00931FF3" w:rsidRDefault="00931FF3" w:rsidP="00931FF3">
      <w:pPr>
        <w:jc w:val="center"/>
        <w:rPr>
          <w:rFonts w:ascii="Arial" w:hAnsi="Arial" w:cs="Arial"/>
          <w:b/>
          <w:sz w:val="28"/>
          <w:szCs w:val="28"/>
        </w:rPr>
      </w:pPr>
      <w:r w:rsidRPr="00931FF3">
        <w:rPr>
          <w:rFonts w:ascii="Arial" w:hAnsi="Arial" w:cs="Arial"/>
          <w:b/>
          <w:sz w:val="28"/>
          <w:szCs w:val="28"/>
        </w:rPr>
        <w:t xml:space="preserve">za certifikaciju proizvoda </w:t>
      </w:r>
    </w:p>
    <w:p w:rsidR="00931FF3" w:rsidRPr="00931FF3" w:rsidRDefault="00931FF3" w:rsidP="009368CA">
      <w:pPr>
        <w:jc w:val="both"/>
        <w:rPr>
          <w:rFonts w:ascii="Arial" w:hAnsi="Arial" w:cs="Arial"/>
        </w:rPr>
      </w:pPr>
    </w:p>
    <w:p w:rsidR="00931FF3" w:rsidRP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Ministarstvo gospodarstva, poduzetn</w:t>
      </w:r>
      <w:r>
        <w:rPr>
          <w:rFonts w:ascii="Arial" w:hAnsi="Arial" w:cs="Arial"/>
          <w:sz w:val="22"/>
          <w:szCs w:val="22"/>
        </w:rPr>
        <w:t xml:space="preserve">ištva i obrta objavilo je </w:t>
      </w:r>
      <w:r w:rsidRPr="00931FF3">
        <w:rPr>
          <w:rStyle w:val="Naglaeno"/>
          <w:rFonts w:ascii="Arial" w:hAnsi="Arial" w:cs="Arial"/>
          <w:sz w:val="22"/>
          <w:szCs w:val="22"/>
        </w:rPr>
        <w:t>Poziv na dostavu projektnih prijedloga „Certifikacijom proizvoda do tržišta“</w:t>
      </w:r>
      <w:r>
        <w:rPr>
          <w:rFonts w:ascii="Arial" w:hAnsi="Arial" w:cs="Arial"/>
          <w:sz w:val="22"/>
          <w:szCs w:val="22"/>
        </w:rPr>
        <w:t xml:space="preserve"> </w:t>
      </w:r>
      <w:r w:rsidRPr="00931FF3">
        <w:rPr>
          <w:rFonts w:ascii="Arial" w:hAnsi="Arial" w:cs="Arial"/>
          <w:sz w:val="22"/>
          <w:szCs w:val="22"/>
        </w:rPr>
        <w:t>namijenjen mikro, malim i srednjim poduzećima.</w:t>
      </w:r>
    </w:p>
    <w:p w:rsid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 xml:space="preserve">Ovim Pozivom poduzetnicima će se dodjeljivati potpora za certifikaciju proizvoda, odnosno postupak ocjene sukladnosti proizvoda s određenom normom ili specifikacijom (u skladu s direktivama EU i drugih zemalja i odgovarajućim normama na koje se pozivaju direktive), uključujući provođenje postupka ocjene sukladnosti. </w:t>
      </w:r>
    </w:p>
    <w:p w:rsidR="00931FF3" w:rsidRP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Cilj je Poziva da se povećanom primjenom normi, zajedno s pouzdanim tehnološkim rješenjem</w:t>
      </w:r>
      <w:r>
        <w:rPr>
          <w:rFonts w:ascii="Arial" w:hAnsi="Arial" w:cs="Arial"/>
          <w:sz w:val="22"/>
          <w:szCs w:val="22"/>
        </w:rPr>
        <w:t>, pridonese aktivnostima malih i srednjih poduzeća</w:t>
      </w:r>
      <w:r w:rsidRPr="00931FF3">
        <w:rPr>
          <w:rFonts w:ascii="Arial" w:hAnsi="Arial" w:cs="Arial"/>
          <w:sz w:val="22"/>
          <w:szCs w:val="22"/>
        </w:rPr>
        <w:t xml:space="preserve"> da dokazom kvalitete, sigurnosti i pouzdanosti svojih proizvoda osiguraju preduvjete za povećanje izvoza i ukupne konkurentnosti. Pružanjem potpore za uvođenje i primjenu europskih i međunarodno (globalno) priznatih norma doprinosi se da </w:t>
      </w:r>
      <w:r>
        <w:rPr>
          <w:rFonts w:ascii="Arial" w:hAnsi="Arial" w:cs="Arial"/>
          <w:sz w:val="22"/>
          <w:szCs w:val="22"/>
        </w:rPr>
        <w:t>mala i srednja poduzeća</w:t>
      </w:r>
      <w:r w:rsidRPr="00931FF3">
        <w:rPr>
          <w:rFonts w:ascii="Arial" w:hAnsi="Arial" w:cs="Arial"/>
          <w:sz w:val="22"/>
          <w:szCs w:val="22"/>
        </w:rPr>
        <w:t xml:space="preserve"> iskoriste prednosti koje primjena normi ima na omogućavanje pristupa novim tržištima.</w:t>
      </w:r>
    </w:p>
    <w:p w:rsidR="00931FF3" w:rsidRP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 xml:space="preserve">Bespovratna sredstva dodjeljivat će putem trajno otvorenog Poziva s rokom za podnošenje projektnih prijedloga </w:t>
      </w:r>
      <w:r w:rsidRPr="00931FF3">
        <w:rPr>
          <w:rStyle w:val="Naglaeno"/>
          <w:rFonts w:ascii="Arial" w:hAnsi="Arial" w:cs="Arial"/>
          <w:sz w:val="22"/>
          <w:szCs w:val="22"/>
        </w:rPr>
        <w:t>od 18. lipnja 2018. od 11:00 sati do 29. lipnja 2020. godine</w:t>
      </w:r>
      <w:r w:rsidRPr="00931FF3">
        <w:rPr>
          <w:rFonts w:ascii="Arial" w:hAnsi="Arial" w:cs="Arial"/>
          <w:sz w:val="22"/>
          <w:szCs w:val="22"/>
        </w:rPr>
        <w:t xml:space="preserve">, odnosno do iskorištenja raspoloživih sredstava, u ukupnoj vrijednosti od 30.000.000 kuna. Projektni prijedlozi podnose se elektronički, putem sustava </w:t>
      </w:r>
      <w:hyperlink r:id="rId5" w:history="1">
        <w:proofErr w:type="spellStart"/>
        <w:r w:rsidRPr="00931FF3">
          <w:rPr>
            <w:rStyle w:val="Hiperveza"/>
            <w:rFonts w:ascii="Arial" w:hAnsi="Arial" w:cs="Arial"/>
            <w:sz w:val="22"/>
            <w:szCs w:val="22"/>
          </w:rPr>
          <w:t>eFondovi</w:t>
        </w:r>
        <w:proofErr w:type="spellEnd"/>
      </w:hyperlink>
      <w:r w:rsidRPr="00931FF3">
        <w:rPr>
          <w:rFonts w:ascii="Arial" w:hAnsi="Arial" w:cs="Arial"/>
          <w:sz w:val="22"/>
          <w:szCs w:val="22"/>
        </w:rPr>
        <w:t>.</w:t>
      </w:r>
    </w:p>
    <w:p w:rsidR="00931FF3" w:rsidRP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lastRenderedPageBreak/>
        <w:t>Najniža vrijednost potpore, odnosno najniži iznos bespovratnih sredstava koji se može dodijeliti pojedinom projektu iznosi 20.000,00 kuna, a ukupna potpora ne može prijeći prag od 1.000.000 kuna, pri čemu je intenzitet potpore 85% za mikro i mala poduzeća, odnosno 65% za srednja poduzeća.</w:t>
      </w:r>
    </w:p>
    <w:p w:rsidR="00931FF3" w:rsidRPr="00931FF3" w:rsidRDefault="00931FF3" w:rsidP="00931FF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Bespovratna sredstva dodjeljuju se putem OP Konkurentnost i kohezija 2014.-2020. iz Europskog fonda za regionalni razvoj.</w:t>
      </w:r>
    </w:p>
    <w:p w:rsidR="009368CA" w:rsidRPr="009368CA" w:rsidRDefault="00931FF3" w:rsidP="009368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21. svibnja</w:t>
      </w:r>
      <w:r w:rsidR="009368CA" w:rsidRPr="009368CA">
        <w:rPr>
          <w:rFonts w:ascii="Arial" w:hAnsi="Arial" w:cs="Arial"/>
        </w:rPr>
        <w:t xml:space="preserve"> 2018.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D82B7F" w:rsidRDefault="00CE6BC5" w:rsidP="00F80B8E">
      <w:pPr>
        <w:jc w:val="both"/>
      </w:pPr>
      <w:hyperlink r:id="rId6" w:history="1">
        <w:r w:rsidR="009368CA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9368CA" w:rsidRPr="009368CA">
        <w:rPr>
          <w:rFonts w:ascii="Arial" w:hAnsi="Arial" w:cs="Arial"/>
        </w:rPr>
        <w:t xml:space="preserve"> </w:t>
      </w:r>
    </w:p>
    <w:sectPr w:rsidR="00D8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7F"/>
    <w:rsid w:val="00095D9D"/>
    <w:rsid w:val="000C2F3B"/>
    <w:rsid w:val="00191F78"/>
    <w:rsid w:val="001E736F"/>
    <w:rsid w:val="002E2D42"/>
    <w:rsid w:val="004622D0"/>
    <w:rsid w:val="00931FF3"/>
    <w:rsid w:val="009368CA"/>
    <w:rsid w:val="009B146D"/>
    <w:rsid w:val="009E06BC"/>
    <w:rsid w:val="00A20058"/>
    <w:rsid w:val="00A55C63"/>
    <w:rsid w:val="00AB630B"/>
    <w:rsid w:val="00B04624"/>
    <w:rsid w:val="00C40D1E"/>
    <w:rsid w:val="00CE6BC5"/>
    <w:rsid w:val="00D82B7F"/>
    <w:rsid w:val="00F80B8E"/>
    <w:rsid w:val="00F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B66C8-4345-40F4-8167-528B9D34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nost@mingo.hr" TargetMode="External"/><Relationship Id="rId5" Type="http://schemas.openxmlformats.org/officeDocument/2006/relationships/hyperlink" Target="https://efondovi.mrrfeu.hr/MISCMS/?op=kk&amp;status=Otvor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Marta Daus-Brubnjak</cp:lastModifiedBy>
  <cp:revision>2</cp:revision>
  <dcterms:created xsi:type="dcterms:W3CDTF">2018-05-29T13:59:00Z</dcterms:created>
  <dcterms:modified xsi:type="dcterms:W3CDTF">2018-05-29T13:59:00Z</dcterms:modified>
</cp:coreProperties>
</file>