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1A9A" w14:textId="44B3C41C" w:rsidR="00AD12D4" w:rsidRDefault="00AD12D4" w:rsidP="00FB4722">
      <w:pPr>
        <w:jc w:val="both"/>
        <w:rPr>
          <w:b/>
          <w:bCs/>
        </w:rPr>
      </w:pPr>
      <w:r>
        <w:t xml:space="preserve">Na temelju članka 13. Pravilnika o dodjeli nekretnina/prostora u vlasništvu Grada Pazina na korištenje udrugama za provođenje aktivnosti od interesa za opće dobro („Službene novine Grada Pazina“ broj 48/16.) Povjerenstvo za dodjelu nekretnina na korištenje udrugama </w:t>
      </w:r>
      <w:r w:rsidRPr="002F1418">
        <w:t xml:space="preserve">dana </w:t>
      </w:r>
      <w:r w:rsidR="002F1418" w:rsidRPr="002F1418">
        <w:t>2</w:t>
      </w:r>
      <w:r w:rsidRPr="002F1418">
        <w:t>. srpnja 202</w:t>
      </w:r>
      <w:r w:rsidR="002F1418" w:rsidRPr="002F1418">
        <w:t>6</w:t>
      </w:r>
      <w:r w:rsidRPr="002F1418">
        <w:t xml:space="preserve">. godine </w:t>
      </w:r>
      <w:r w:rsidRPr="00247D21">
        <w:rPr>
          <w:b/>
          <w:bCs/>
        </w:rPr>
        <w:t>utvrđuje Prijedlog liste prvenstva za dodjelu nekretnina:</w:t>
      </w:r>
    </w:p>
    <w:p w14:paraId="6B617B58" w14:textId="77777777" w:rsidR="00247D21" w:rsidRPr="00247D21" w:rsidRDefault="00247D21" w:rsidP="00FB4722">
      <w:pPr>
        <w:jc w:val="both"/>
        <w:rPr>
          <w:b/>
          <w:bCs/>
        </w:rPr>
      </w:pPr>
    </w:p>
    <w:tbl>
      <w:tblPr>
        <w:tblStyle w:val="Svijetlatablicareetke-isticanje1"/>
        <w:tblW w:w="8688" w:type="dxa"/>
        <w:tblLook w:val="04A0" w:firstRow="1" w:lastRow="0" w:firstColumn="1" w:lastColumn="0" w:noHBand="0" w:noVBand="1"/>
      </w:tblPr>
      <w:tblGrid>
        <w:gridCol w:w="595"/>
        <w:gridCol w:w="1004"/>
        <w:gridCol w:w="719"/>
        <w:gridCol w:w="859"/>
        <w:gridCol w:w="1003"/>
        <w:gridCol w:w="1148"/>
        <w:gridCol w:w="902"/>
        <w:gridCol w:w="1290"/>
        <w:gridCol w:w="1230"/>
      </w:tblGrid>
      <w:tr w:rsidR="00FB4722" w:rsidRPr="00FB4722" w14:paraId="5D6CA798" w14:textId="77777777" w:rsidTr="00FB4722">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88" w:type="dxa"/>
            <w:gridSpan w:val="9"/>
            <w:vMerge w:val="restart"/>
            <w:hideMark/>
          </w:tcPr>
          <w:p w14:paraId="27D2CF6F" w14:textId="77777777" w:rsidR="00FB4722" w:rsidRPr="00FB4722" w:rsidRDefault="00FB4722" w:rsidP="00FB4722">
            <w:pPr>
              <w:spacing w:line="240" w:lineRule="auto"/>
              <w:jc w:val="center"/>
              <w:rPr>
                <w:rFonts w:ascii="Calibri" w:eastAsia="Times New Roman" w:hAnsi="Calibri" w:cs="Calibri"/>
                <w:color w:val="000000"/>
                <w:kern w:val="0"/>
                <w:lang w:eastAsia="hr-HR"/>
                <w14:ligatures w14:val="none"/>
              </w:rPr>
            </w:pPr>
            <w:r w:rsidRPr="00FB4722">
              <w:rPr>
                <w:rFonts w:ascii="Calibri" w:eastAsia="Times New Roman" w:hAnsi="Calibri" w:cs="Calibri"/>
                <w:kern w:val="0"/>
                <w:lang w:eastAsia="hr-HR"/>
                <w14:ligatures w14:val="none"/>
              </w:rPr>
              <w:t>Prijedlog liste Prvenstva za dodjelu nekretnina/prostora na korištenje udrugama</w:t>
            </w:r>
          </w:p>
        </w:tc>
      </w:tr>
      <w:tr w:rsidR="00FB4722" w:rsidRPr="00FB4722" w14:paraId="1CA7D2F2" w14:textId="77777777" w:rsidTr="00FB4722">
        <w:trPr>
          <w:trHeight w:val="471"/>
        </w:trPr>
        <w:tc>
          <w:tcPr>
            <w:cnfStyle w:val="001000000000" w:firstRow="0" w:lastRow="0" w:firstColumn="1" w:lastColumn="0" w:oddVBand="0" w:evenVBand="0" w:oddHBand="0" w:evenHBand="0" w:firstRowFirstColumn="0" w:firstRowLastColumn="0" w:lastRowFirstColumn="0" w:lastRowLastColumn="0"/>
            <w:tcW w:w="8688" w:type="dxa"/>
            <w:gridSpan w:val="9"/>
            <w:vMerge/>
            <w:hideMark/>
          </w:tcPr>
          <w:p w14:paraId="2C665CFE" w14:textId="77777777" w:rsidR="00FB4722" w:rsidRPr="00FB4722" w:rsidRDefault="00FB4722" w:rsidP="00FB4722">
            <w:pPr>
              <w:spacing w:line="240" w:lineRule="auto"/>
              <w:rPr>
                <w:rFonts w:ascii="Calibri" w:eastAsia="Times New Roman" w:hAnsi="Calibri" w:cs="Calibri"/>
                <w:color w:val="000000"/>
                <w:kern w:val="0"/>
                <w:lang w:eastAsia="hr-HR"/>
                <w14:ligatures w14:val="none"/>
              </w:rPr>
            </w:pPr>
          </w:p>
        </w:tc>
      </w:tr>
      <w:tr w:rsidR="00FB4722" w:rsidRPr="00FB4722" w14:paraId="4AE6A476" w14:textId="77777777" w:rsidTr="00FB4722">
        <w:trPr>
          <w:trHeight w:val="1215"/>
        </w:trPr>
        <w:tc>
          <w:tcPr>
            <w:cnfStyle w:val="001000000000" w:firstRow="0" w:lastRow="0" w:firstColumn="1" w:lastColumn="0" w:oddVBand="0" w:evenVBand="0" w:oddHBand="0" w:evenHBand="0" w:firstRowFirstColumn="0" w:firstRowLastColumn="0" w:lastRowFirstColumn="0" w:lastRowLastColumn="0"/>
            <w:tcW w:w="595" w:type="dxa"/>
            <w:hideMark/>
          </w:tcPr>
          <w:p w14:paraId="6D543DCA" w14:textId="77777777" w:rsidR="00FB4722" w:rsidRPr="00FB4722" w:rsidRDefault="00FB4722" w:rsidP="00FB4722">
            <w:pPr>
              <w:spacing w:line="240" w:lineRule="auto"/>
              <w:jc w:val="center"/>
              <w:rPr>
                <w:rFonts w:ascii="Calibri" w:eastAsia="Times New Roman" w:hAnsi="Calibri" w:cs="Calibri"/>
                <w:color w:val="000000"/>
                <w:kern w:val="0"/>
                <w:lang w:eastAsia="hr-HR"/>
                <w14:ligatures w14:val="none"/>
              </w:rPr>
            </w:pPr>
            <w:proofErr w:type="spellStart"/>
            <w:r w:rsidRPr="00FB4722">
              <w:rPr>
                <w:rFonts w:ascii="Calibri" w:eastAsia="Times New Roman" w:hAnsi="Calibri" w:cs="Calibri"/>
                <w:kern w:val="0"/>
                <w:lang w:eastAsia="hr-HR"/>
                <w14:ligatures w14:val="none"/>
              </w:rPr>
              <w:t>Rbr</w:t>
            </w:r>
            <w:proofErr w:type="spellEnd"/>
            <w:r w:rsidRPr="00FB4722">
              <w:rPr>
                <w:rFonts w:ascii="Calibri" w:eastAsia="Times New Roman" w:hAnsi="Calibri" w:cs="Calibri"/>
                <w:kern w:val="0"/>
                <w:lang w:eastAsia="hr-HR"/>
                <w14:ligatures w14:val="none"/>
              </w:rPr>
              <w:t>.</w:t>
            </w:r>
          </w:p>
        </w:tc>
        <w:tc>
          <w:tcPr>
            <w:tcW w:w="1004" w:type="dxa"/>
            <w:hideMark/>
          </w:tcPr>
          <w:p w14:paraId="53D37135"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Adresa</w:t>
            </w:r>
          </w:p>
        </w:tc>
        <w:tc>
          <w:tcPr>
            <w:tcW w:w="719" w:type="dxa"/>
            <w:hideMark/>
          </w:tcPr>
          <w:p w14:paraId="71AADDC9"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Kućni broj</w:t>
            </w:r>
          </w:p>
        </w:tc>
        <w:tc>
          <w:tcPr>
            <w:tcW w:w="859" w:type="dxa"/>
            <w:hideMark/>
          </w:tcPr>
          <w:p w14:paraId="430B5890"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K.Č.</w:t>
            </w:r>
          </w:p>
        </w:tc>
        <w:tc>
          <w:tcPr>
            <w:tcW w:w="1003" w:type="dxa"/>
            <w:hideMark/>
          </w:tcPr>
          <w:p w14:paraId="25515F8F"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Površina u m2</w:t>
            </w:r>
          </w:p>
        </w:tc>
        <w:tc>
          <w:tcPr>
            <w:tcW w:w="1086" w:type="dxa"/>
            <w:hideMark/>
          </w:tcPr>
          <w:p w14:paraId="3DCBC339"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Prijavitelj</w:t>
            </w:r>
          </w:p>
        </w:tc>
        <w:tc>
          <w:tcPr>
            <w:tcW w:w="902" w:type="dxa"/>
            <w:hideMark/>
          </w:tcPr>
          <w:p w14:paraId="4D0D261E"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Broj bodova</w:t>
            </w:r>
          </w:p>
        </w:tc>
        <w:tc>
          <w:tcPr>
            <w:tcW w:w="1290" w:type="dxa"/>
            <w:hideMark/>
          </w:tcPr>
          <w:p w14:paraId="0C7C2086"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Partnerstvo</w:t>
            </w:r>
          </w:p>
        </w:tc>
        <w:tc>
          <w:tcPr>
            <w:tcW w:w="1230" w:type="dxa"/>
            <w:hideMark/>
          </w:tcPr>
          <w:p w14:paraId="10F85D12" w14:textId="77777777" w:rsidR="00FB4722" w:rsidRPr="00FB4722" w:rsidRDefault="00FB4722" w:rsidP="00FB472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lang w:eastAsia="hr-HR"/>
                <w14:ligatures w14:val="none"/>
              </w:rPr>
            </w:pPr>
            <w:r w:rsidRPr="00FB4722">
              <w:rPr>
                <w:rFonts w:ascii="Calibri" w:eastAsia="Times New Roman" w:hAnsi="Calibri" w:cs="Calibri"/>
                <w:b/>
                <w:bCs/>
                <w:kern w:val="0"/>
                <w:lang w:eastAsia="hr-HR"/>
                <w14:ligatures w14:val="none"/>
              </w:rPr>
              <w:t>Ugovoreno razdoblje</w:t>
            </w:r>
          </w:p>
        </w:tc>
      </w:tr>
      <w:tr w:rsidR="00FB4722" w:rsidRPr="00FB4722" w14:paraId="041370E6" w14:textId="77777777" w:rsidTr="00FB4722">
        <w:trPr>
          <w:trHeight w:val="4185"/>
        </w:trPr>
        <w:tc>
          <w:tcPr>
            <w:cnfStyle w:val="001000000000" w:firstRow="0" w:lastRow="0" w:firstColumn="1" w:lastColumn="0" w:oddVBand="0" w:evenVBand="0" w:oddHBand="0" w:evenHBand="0" w:firstRowFirstColumn="0" w:firstRowLastColumn="0" w:lastRowFirstColumn="0" w:lastRowLastColumn="0"/>
            <w:tcW w:w="595" w:type="dxa"/>
            <w:vMerge w:val="restart"/>
            <w:hideMark/>
          </w:tcPr>
          <w:p w14:paraId="0D402660" w14:textId="77777777" w:rsidR="00FB4722" w:rsidRPr="00FB4722" w:rsidRDefault="00FB4722" w:rsidP="00FB4722">
            <w:pPr>
              <w:spacing w:line="240" w:lineRule="auto"/>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1.</w:t>
            </w:r>
          </w:p>
        </w:tc>
        <w:tc>
          <w:tcPr>
            <w:tcW w:w="1004" w:type="dxa"/>
            <w:vMerge w:val="restart"/>
            <w:hideMark/>
          </w:tcPr>
          <w:p w14:paraId="710CECBD"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DC Veli Jože, 154. brigade Hrvatske vojske, Pazin (1 soba na katu, broj na skici 28)</w:t>
            </w:r>
          </w:p>
        </w:tc>
        <w:tc>
          <w:tcPr>
            <w:tcW w:w="719" w:type="dxa"/>
            <w:vMerge w:val="restart"/>
            <w:hideMark/>
          </w:tcPr>
          <w:p w14:paraId="17E313E3" w14:textId="77777777" w:rsidR="00FB4722" w:rsidRPr="00FB4722" w:rsidRDefault="00FB4722" w:rsidP="00FB472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5</w:t>
            </w:r>
          </w:p>
        </w:tc>
        <w:tc>
          <w:tcPr>
            <w:tcW w:w="859" w:type="dxa"/>
            <w:vMerge w:val="restart"/>
            <w:hideMark/>
          </w:tcPr>
          <w:p w14:paraId="7D7E9D70" w14:textId="77777777" w:rsidR="00FB4722" w:rsidRPr="00FB4722" w:rsidRDefault="00FB4722" w:rsidP="00FB472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 xml:space="preserve">k. č. br. 1114 </w:t>
            </w:r>
            <w:proofErr w:type="spellStart"/>
            <w:r w:rsidRPr="00FB4722">
              <w:rPr>
                <w:rFonts w:ascii="Calibri" w:eastAsia="Times New Roman" w:hAnsi="Calibri" w:cs="Calibri"/>
                <w:color w:val="000000"/>
                <w:kern w:val="0"/>
                <w:lang w:eastAsia="hr-HR"/>
                <w14:ligatures w14:val="none"/>
              </w:rPr>
              <w:t>zgr</w:t>
            </w:r>
            <w:proofErr w:type="spellEnd"/>
            <w:r w:rsidRPr="00FB4722">
              <w:rPr>
                <w:rFonts w:ascii="Calibri" w:eastAsia="Times New Roman" w:hAnsi="Calibri" w:cs="Calibri"/>
                <w:color w:val="000000"/>
                <w:kern w:val="0"/>
                <w:lang w:eastAsia="hr-HR"/>
                <w14:ligatures w14:val="none"/>
              </w:rPr>
              <w:t>. (S. I.), dio k. č. br. 2234/1 (N. I.)</w:t>
            </w:r>
          </w:p>
        </w:tc>
        <w:tc>
          <w:tcPr>
            <w:tcW w:w="1003" w:type="dxa"/>
            <w:vMerge w:val="restart"/>
            <w:hideMark/>
          </w:tcPr>
          <w:p w14:paraId="7D6AD7CE" w14:textId="77777777" w:rsidR="00FB4722" w:rsidRPr="00FB4722" w:rsidRDefault="00FB4722" w:rsidP="00FB472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20,32</w:t>
            </w:r>
          </w:p>
        </w:tc>
        <w:tc>
          <w:tcPr>
            <w:tcW w:w="1086" w:type="dxa"/>
            <w:vMerge w:val="restart"/>
            <w:hideMark/>
          </w:tcPr>
          <w:p w14:paraId="06E5FF70" w14:textId="0DCED0B4" w:rsidR="00FB4722" w:rsidRPr="002F1418"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 </w:t>
            </w:r>
            <w:r w:rsidR="002F1418" w:rsidRPr="002F1418">
              <w:rPr>
                <w:rFonts w:ascii="Calibri" w:hAnsi="Calibri" w:cs="Calibri"/>
              </w:rPr>
              <w:t>Klub žena liječenih od karcinoma dojke Gea – Pula</w:t>
            </w:r>
          </w:p>
        </w:tc>
        <w:tc>
          <w:tcPr>
            <w:tcW w:w="902" w:type="dxa"/>
            <w:vMerge w:val="restart"/>
            <w:hideMark/>
          </w:tcPr>
          <w:p w14:paraId="40851A12" w14:textId="692EFF59"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 </w:t>
            </w:r>
            <w:r w:rsidR="002F1418">
              <w:rPr>
                <w:rFonts w:ascii="Calibri" w:eastAsia="Times New Roman" w:hAnsi="Calibri" w:cs="Calibri"/>
                <w:color w:val="000000"/>
                <w:kern w:val="0"/>
                <w:lang w:eastAsia="hr-HR"/>
                <w14:ligatures w14:val="none"/>
              </w:rPr>
              <w:t>63</w:t>
            </w:r>
          </w:p>
        </w:tc>
        <w:tc>
          <w:tcPr>
            <w:tcW w:w="1290" w:type="dxa"/>
            <w:vMerge w:val="restart"/>
            <w:hideMark/>
          </w:tcPr>
          <w:p w14:paraId="4D45E8B9" w14:textId="4B06F6D6"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 </w:t>
            </w:r>
            <w:r w:rsidR="002F1418">
              <w:rPr>
                <w:rFonts w:ascii="Calibri" w:eastAsia="Times New Roman" w:hAnsi="Calibri" w:cs="Calibri"/>
                <w:color w:val="000000"/>
                <w:kern w:val="0"/>
                <w:lang w:eastAsia="hr-HR"/>
                <w14:ligatures w14:val="none"/>
              </w:rPr>
              <w:t>-</w:t>
            </w:r>
          </w:p>
        </w:tc>
        <w:tc>
          <w:tcPr>
            <w:tcW w:w="1230" w:type="dxa"/>
            <w:vMerge w:val="restart"/>
            <w:hideMark/>
          </w:tcPr>
          <w:p w14:paraId="0DFDE64A"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FB4722">
              <w:rPr>
                <w:rFonts w:ascii="Calibri" w:eastAsia="Times New Roman" w:hAnsi="Calibri" w:cs="Calibri"/>
                <w:color w:val="000000"/>
                <w:kern w:val="0"/>
                <w:lang w:eastAsia="hr-HR"/>
                <w14:ligatures w14:val="none"/>
              </w:rPr>
              <w:t>2026. – 2031.</w:t>
            </w:r>
          </w:p>
        </w:tc>
      </w:tr>
      <w:tr w:rsidR="00FB4722" w:rsidRPr="00FB4722" w14:paraId="0CB95A60" w14:textId="77777777" w:rsidTr="00FB4722">
        <w:trPr>
          <w:trHeight w:val="471"/>
        </w:trPr>
        <w:tc>
          <w:tcPr>
            <w:cnfStyle w:val="001000000000" w:firstRow="0" w:lastRow="0" w:firstColumn="1" w:lastColumn="0" w:oddVBand="0" w:evenVBand="0" w:oddHBand="0" w:evenHBand="0" w:firstRowFirstColumn="0" w:firstRowLastColumn="0" w:lastRowFirstColumn="0" w:lastRowLastColumn="0"/>
            <w:tcW w:w="595" w:type="dxa"/>
            <w:vMerge/>
            <w:hideMark/>
          </w:tcPr>
          <w:p w14:paraId="78DEE13F" w14:textId="77777777" w:rsidR="00FB4722" w:rsidRPr="00FB4722" w:rsidRDefault="00FB4722" w:rsidP="00FB4722">
            <w:pPr>
              <w:spacing w:line="240" w:lineRule="auto"/>
              <w:rPr>
                <w:rFonts w:ascii="Calibri" w:eastAsia="Times New Roman" w:hAnsi="Calibri" w:cs="Calibri"/>
                <w:color w:val="000000"/>
                <w:kern w:val="0"/>
                <w:lang w:eastAsia="hr-HR"/>
                <w14:ligatures w14:val="none"/>
              </w:rPr>
            </w:pPr>
          </w:p>
        </w:tc>
        <w:tc>
          <w:tcPr>
            <w:tcW w:w="1004" w:type="dxa"/>
            <w:vMerge/>
            <w:hideMark/>
          </w:tcPr>
          <w:p w14:paraId="197428D9"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719" w:type="dxa"/>
            <w:vMerge/>
            <w:hideMark/>
          </w:tcPr>
          <w:p w14:paraId="184FC328"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859" w:type="dxa"/>
            <w:vMerge/>
            <w:hideMark/>
          </w:tcPr>
          <w:p w14:paraId="46FEA375"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1003" w:type="dxa"/>
            <w:vMerge/>
            <w:hideMark/>
          </w:tcPr>
          <w:p w14:paraId="31D195BF"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1086" w:type="dxa"/>
            <w:vMerge/>
            <w:hideMark/>
          </w:tcPr>
          <w:p w14:paraId="506A9CD9"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902" w:type="dxa"/>
            <w:vMerge/>
            <w:hideMark/>
          </w:tcPr>
          <w:p w14:paraId="25101038"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1290" w:type="dxa"/>
            <w:vMerge/>
            <w:hideMark/>
          </w:tcPr>
          <w:p w14:paraId="744AF095"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c>
          <w:tcPr>
            <w:tcW w:w="1230" w:type="dxa"/>
            <w:vMerge/>
            <w:hideMark/>
          </w:tcPr>
          <w:p w14:paraId="79FC85D4" w14:textId="77777777" w:rsidR="00FB4722" w:rsidRPr="00FB4722" w:rsidRDefault="00FB4722" w:rsidP="00FB4722">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p>
        </w:tc>
      </w:tr>
    </w:tbl>
    <w:p w14:paraId="0730F514" w14:textId="77777777" w:rsidR="00FB4722" w:rsidRDefault="00FB4722" w:rsidP="00AD12D4">
      <w:pPr>
        <w:ind w:firstLine="708"/>
        <w:jc w:val="both"/>
        <w:rPr>
          <w:color w:val="EE0000"/>
        </w:rPr>
      </w:pPr>
    </w:p>
    <w:p w14:paraId="4C219BE9" w14:textId="77777777" w:rsidR="00AD12D4" w:rsidRDefault="00AD12D4" w:rsidP="00FB4722">
      <w:pPr>
        <w:jc w:val="both"/>
      </w:pPr>
      <w:r>
        <w:t xml:space="preserve">Na Prijedlog liste prvenstva za dodjelu nekretnina prijavitelji mogu uložiti prigovor Gradonačelnici putem Upravnog odjela nadležnog za udruge, zbog redoslijeda na listi reda prvenstva ili zbog neuvrštavanja na listu reda prvenstva iz razloga navedenih u članku 8. Pravilnika, u roku od osam (8) dana od dana objavljivanja Prijedloga liste prvenstva. </w:t>
      </w:r>
    </w:p>
    <w:p w14:paraId="5D59EB41" w14:textId="77777777" w:rsidR="00FB4722" w:rsidRDefault="00FB4722" w:rsidP="00FB4722">
      <w:pPr>
        <w:jc w:val="both"/>
      </w:pPr>
    </w:p>
    <w:p w14:paraId="5408AF15" w14:textId="77777777" w:rsidR="00FB4722" w:rsidRDefault="00FB4722" w:rsidP="00FB4722">
      <w:pPr>
        <w:jc w:val="both"/>
      </w:pPr>
    </w:p>
    <w:p w14:paraId="4C15DCB8" w14:textId="4CC127B4" w:rsidR="00AD12D4" w:rsidRDefault="00AD12D4" w:rsidP="00AD12D4">
      <w:pPr>
        <w:spacing w:after="120"/>
        <w:ind w:left="4956"/>
        <w:jc w:val="center"/>
      </w:pPr>
      <w:r>
        <w:t xml:space="preserve">Povjerenstvo </w:t>
      </w:r>
    </w:p>
    <w:p w14:paraId="7DC169EA" w14:textId="77777777" w:rsidR="00AD12D4" w:rsidRDefault="00AD12D4" w:rsidP="00AD12D4">
      <w:pPr>
        <w:spacing w:after="120"/>
        <w:jc w:val="right"/>
      </w:pPr>
      <w:r>
        <w:t>za dodjelu nekretnina na korištenje udrugama</w:t>
      </w:r>
    </w:p>
    <w:p w14:paraId="1B09BDA9" w14:textId="4FC69FB3" w:rsidR="00AD12D4" w:rsidRPr="002F1418" w:rsidRDefault="00AD12D4" w:rsidP="00AD12D4">
      <w:r w:rsidRPr="002F1418">
        <w:t>KLASA: 372-01/2</w:t>
      </w:r>
      <w:r w:rsidR="00FB4722" w:rsidRPr="002F1418">
        <w:t>6</w:t>
      </w:r>
      <w:r w:rsidRPr="002F1418">
        <w:t>-01/1</w:t>
      </w:r>
      <w:r w:rsidR="00FB4722" w:rsidRPr="002F1418">
        <w:t>6</w:t>
      </w:r>
    </w:p>
    <w:p w14:paraId="2A3368F1" w14:textId="68F5A97D" w:rsidR="00AD12D4" w:rsidRPr="002F1418" w:rsidRDefault="00AD12D4" w:rsidP="00AD12D4">
      <w:pPr>
        <w:spacing w:after="0" w:line="240" w:lineRule="auto"/>
        <w:jc w:val="both"/>
        <w:rPr>
          <w:rFonts w:cstheme="minorHAnsi"/>
        </w:rPr>
      </w:pPr>
      <w:r w:rsidRPr="002F1418">
        <w:rPr>
          <w:rFonts w:cstheme="minorHAnsi"/>
        </w:rPr>
        <w:t xml:space="preserve">URBROJ: </w:t>
      </w:r>
      <w:r w:rsidR="002F1418" w:rsidRPr="002F1418">
        <w:rPr>
          <w:rFonts w:cstheme="minorHAnsi"/>
        </w:rPr>
        <w:t xml:space="preserve"> 2163-01-0</w:t>
      </w:r>
      <w:r w:rsidR="002F1418" w:rsidRPr="002F1418">
        <w:rPr>
          <w:rFonts w:cstheme="minorHAnsi"/>
        </w:rPr>
        <w:t>5</w:t>
      </w:r>
      <w:r w:rsidR="002F1418" w:rsidRPr="002F1418">
        <w:rPr>
          <w:rFonts w:cstheme="minorHAnsi"/>
        </w:rPr>
        <w:t>/0</w:t>
      </w:r>
      <w:r w:rsidR="002F1418" w:rsidRPr="002F1418">
        <w:rPr>
          <w:rFonts w:cstheme="minorHAnsi"/>
        </w:rPr>
        <w:t>3</w:t>
      </w:r>
      <w:r w:rsidR="002F1418" w:rsidRPr="002F1418">
        <w:rPr>
          <w:rFonts w:cstheme="minorHAnsi"/>
        </w:rPr>
        <w:t>-25-7</w:t>
      </w:r>
    </w:p>
    <w:p w14:paraId="0596F80C" w14:textId="77777777" w:rsidR="00AD12D4" w:rsidRPr="002F1418" w:rsidRDefault="00AD12D4" w:rsidP="00AD12D4">
      <w:pPr>
        <w:spacing w:after="0" w:line="240" w:lineRule="auto"/>
        <w:jc w:val="both"/>
        <w:rPr>
          <w:rFonts w:cstheme="minorHAnsi"/>
        </w:rPr>
      </w:pPr>
    </w:p>
    <w:p w14:paraId="58343A27" w14:textId="1CB2954E" w:rsidR="002E0AF3" w:rsidRPr="002F1418" w:rsidRDefault="00AD12D4" w:rsidP="0054160A">
      <w:pPr>
        <w:spacing w:after="0" w:line="240" w:lineRule="auto"/>
        <w:jc w:val="both"/>
      </w:pPr>
      <w:r w:rsidRPr="002F1418">
        <w:rPr>
          <w:rFonts w:cstheme="minorHAnsi"/>
        </w:rPr>
        <w:t>Pazin,</w:t>
      </w:r>
      <w:r w:rsidR="002F1418" w:rsidRPr="002F1418">
        <w:rPr>
          <w:rFonts w:cstheme="minorHAnsi"/>
        </w:rPr>
        <w:t>2. srpnja 2026.</w:t>
      </w:r>
    </w:p>
    <w:sectPr w:rsidR="002E0AF3" w:rsidRPr="002F1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D4"/>
    <w:rsid w:val="001839FD"/>
    <w:rsid w:val="001B369C"/>
    <w:rsid w:val="001C35A0"/>
    <w:rsid w:val="00202EAC"/>
    <w:rsid w:val="00247D21"/>
    <w:rsid w:val="002D5E1E"/>
    <w:rsid w:val="002E0AF3"/>
    <w:rsid w:val="002E22FC"/>
    <w:rsid w:val="002F1418"/>
    <w:rsid w:val="00323F42"/>
    <w:rsid w:val="0054160A"/>
    <w:rsid w:val="005620BE"/>
    <w:rsid w:val="00595A1C"/>
    <w:rsid w:val="00706F51"/>
    <w:rsid w:val="00720487"/>
    <w:rsid w:val="008209E1"/>
    <w:rsid w:val="00877D54"/>
    <w:rsid w:val="00893870"/>
    <w:rsid w:val="009C1637"/>
    <w:rsid w:val="009E7B6E"/>
    <w:rsid w:val="00AD12D4"/>
    <w:rsid w:val="00B61A8B"/>
    <w:rsid w:val="00BE6C3D"/>
    <w:rsid w:val="00C47179"/>
    <w:rsid w:val="00D055DC"/>
    <w:rsid w:val="00DC2700"/>
    <w:rsid w:val="00E60D38"/>
    <w:rsid w:val="00E74A85"/>
    <w:rsid w:val="00FB4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09CC"/>
  <w15:chartTrackingRefBased/>
  <w15:docId w15:val="{31DAD5F9-BA9C-4530-A122-0F769447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D4"/>
    <w:pPr>
      <w:spacing w:line="259" w:lineRule="auto"/>
    </w:pPr>
    <w:rPr>
      <w:sz w:val="22"/>
      <w:szCs w:val="22"/>
    </w:rPr>
  </w:style>
  <w:style w:type="paragraph" w:styleId="Naslov1">
    <w:name w:val="heading 1"/>
    <w:basedOn w:val="Normal"/>
    <w:next w:val="Normal"/>
    <w:link w:val="Naslov1Char"/>
    <w:uiPriority w:val="9"/>
    <w:qFormat/>
    <w:rsid w:val="00AD12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D12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D12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D12D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slov5">
    <w:name w:val="heading 5"/>
    <w:basedOn w:val="Normal"/>
    <w:next w:val="Normal"/>
    <w:link w:val="Naslov5Char"/>
    <w:uiPriority w:val="9"/>
    <w:semiHidden/>
    <w:unhideWhenUsed/>
    <w:qFormat/>
    <w:rsid w:val="00AD12D4"/>
    <w:pPr>
      <w:keepNext/>
      <w:keepLines/>
      <w:spacing w:before="80" w:after="40" w:line="278" w:lineRule="auto"/>
      <w:outlineLvl w:val="4"/>
    </w:pPr>
    <w:rPr>
      <w:rFonts w:eastAsiaTheme="majorEastAsia" w:cstheme="majorBidi"/>
      <w:color w:val="0F4761" w:themeColor="accent1" w:themeShade="BF"/>
      <w:sz w:val="24"/>
      <w:szCs w:val="24"/>
    </w:rPr>
  </w:style>
  <w:style w:type="paragraph" w:styleId="Naslov6">
    <w:name w:val="heading 6"/>
    <w:basedOn w:val="Normal"/>
    <w:next w:val="Normal"/>
    <w:link w:val="Naslov6Char"/>
    <w:uiPriority w:val="9"/>
    <w:semiHidden/>
    <w:unhideWhenUsed/>
    <w:qFormat/>
    <w:rsid w:val="00AD12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slov7">
    <w:name w:val="heading 7"/>
    <w:basedOn w:val="Normal"/>
    <w:next w:val="Normal"/>
    <w:link w:val="Naslov7Char"/>
    <w:uiPriority w:val="9"/>
    <w:semiHidden/>
    <w:unhideWhenUsed/>
    <w:qFormat/>
    <w:rsid w:val="00AD12D4"/>
    <w:pPr>
      <w:keepNext/>
      <w:keepLines/>
      <w:spacing w:before="40" w:after="0" w:line="278" w:lineRule="auto"/>
      <w:outlineLvl w:val="6"/>
    </w:pPr>
    <w:rPr>
      <w:rFonts w:eastAsiaTheme="majorEastAsia" w:cstheme="majorBidi"/>
      <w:color w:val="595959" w:themeColor="text1" w:themeTint="A6"/>
      <w:sz w:val="24"/>
      <w:szCs w:val="24"/>
    </w:rPr>
  </w:style>
  <w:style w:type="paragraph" w:styleId="Naslov8">
    <w:name w:val="heading 8"/>
    <w:basedOn w:val="Normal"/>
    <w:next w:val="Normal"/>
    <w:link w:val="Naslov8Char"/>
    <w:uiPriority w:val="9"/>
    <w:semiHidden/>
    <w:unhideWhenUsed/>
    <w:qFormat/>
    <w:rsid w:val="00AD12D4"/>
    <w:pPr>
      <w:keepNext/>
      <w:keepLines/>
      <w:spacing w:after="0" w:line="278" w:lineRule="auto"/>
      <w:outlineLvl w:val="7"/>
    </w:pPr>
    <w:rPr>
      <w:rFonts w:eastAsiaTheme="majorEastAsia" w:cstheme="majorBidi"/>
      <w:i/>
      <w:iCs/>
      <w:color w:val="272727" w:themeColor="text1" w:themeTint="D8"/>
      <w:sz w:val="24"/>
      <w:szCs w:val="24"/>
    </w:rPr>
  </w:style>
  <w:style w:type="paragraph" w:styleId="Naslov9">
    <w:name w:val="heading 9"/>
    <w:basedOn w:val="Normal"/>
    <w:next w:val="Normal"/>
    <w:link w:val="Naslov9Char"/>
    <w:uiPriority w:val="9"/>
    <w:semiHidden/>
    <w:unhideWhenUsed/>
    <w:qFormat/>
    <w:rsid w:val="00AD12D4"/>
    <w:pPr>
      <w:keepNext/>
      <w:keepLines/>
      <w:spacing w:after="0" w:line="278" w:lineRule="auto"/>
      <w:outlineLvl w:val="8"/>
    </w:pPr>
    <w:rPr>
      <w:rFonts w:eastAsiaTheme="majorEastAsia" w:cstheme="majorBidi"/>
      <w:color w:val="272727" w:themeColor="text1" w:themeTint="D8"/>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12D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D12D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D12D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D12D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12D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12D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12D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12D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12D4"/>
    <w:rPr>
      <w:rFonts w:eastAsiaTheme="majorEastAsia" w:cstheme="majorBidi"/>
      <w:color w:val="272727" w:themeColor="text1" w:themeTint="D8"/>
    </w:rPr>
  </w:style>
  <w:style w:type="paragraph" w:styleId="Naslov">
    <w:name w:val="Title"/>
    <w:basedOn w:val="Normal"/>
    <w:next w:val="Normal"/>
    <w:link w:val="NaslovChar"/>
    <w:uiPriority w:val="10"/>
    <w:qFormat/>
    <w:rsid w:val="00AD1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12D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12D4"/>
    <w:pPr>
      <w:numPr>
        <w:ilvl w:val="1"/>
      </w:numPr>
      <w:spacing w:line="278"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12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12D4"/>
    <w:pPr>
      <w:spacing w:before="160" w:line="278" w:lineRule="auto"/>
      <w:jc w:val="center"/>
    </w:pPr>
    <w:rPr>
      <w:i/>
      <w:iCs/>
      <w:color w:val="404040" w:themeColor="text1" w:themeTint="BF"/>
      <w:sz w:val="24"/>
      <w:szCs w:val="24"/>
    </w:rPr>
  </w:style>
  <w:style w:type="character" w:customStyle="1" w:styleId="CitatChar">
    <w:name w:val="Citat Char"/>
    <w:basedOn w:val="Zadanifontodlomka"/>
    <w:link w:val="Citat"/>
    <w:uiPriority w:val="29"/>
    <w:rsid w:val="00AD12D4"/>
    <w:rPr>
      <w:i/>
      <w:iCs/>
      <w:color w:val="404040" w:themeColor="text1" w:themeTint="BF"/>
    </w:rPr>
  </w:style>
  <w:style w:type="paragraph" w:styleId="Odlomakpopisa">
    <w:name w:val="List Paragraph"/>
    <w:basedOn w:val="Normal"/>
    <w:uiPriority w:val="34"/>
    <w:qFormat/>
    <w:rsid w:val="00AD12D4"/>
    <w:pPr>
      <w:spacing w:line="278" w:lineRule="auto"/>
      <w:ind w:left="720"/>
      <w:contextualSpacing/>
    </w:pPr>
    <w:rPr>
      <w:sz w:val="24"/>
      <w:szCs w:val="24"/>
    </w:rPr>
  </w:style>
  <w:style w:type="character" w:styleId="Jakoisticanje">
    <w:name w:val="Intense Emphasis"/>
    <w:basedOn w:val="Zadanifontodlomka"/>
    <w:uiPriority w:val="21"/>
    <w:qFormat/>
    <w:rsid w:val="00AD12D4"/>
    <w:rPr>
      <w:i/>
      <w:iCs/>
      <w:color w:val="0F4761" w:themeColor="accent1" w:themeShade="BF"/>
    </w:rPr>
  </w:style>
  <w:style w:type="paragraph" w:styleId="Naglaencitat">
    <w:name w:val="Intense Quote"/>
    <w:basedOn w:val="Normal"/>
    <w:next w:val="Normal"/>
    <w:link w:val="NaglaencitatChar"/>
    <w:uiPriority w:val="30"/>
    <w:qFormat/>
    <w:rsid w:val="00AD12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NaglaencitatChar">
    <w:name w:val="Naglašen citat Char"/>
    <w:basedOn w:val="Zadanifontodlomka"/>
    <w:link w:val="Naglaencitat"/>
    <w:uiPriority w:val="30"/>
    <w:rsid w:val="00AD12D4"/>
    <w:rPr>
      <w:i/>
      <w:iCs/>
      <w:color w:val="0F4761" w:themeColor="accent1" w:themeShade="BF"/>
    </w:rPr>
  </w:style>
  <w:style w:type="character" w:styleId="Istaknutareferenca">
    <w:name w:val="Intense Reference"/>
    <w:basedOn w:val="Zadanifontodlomka"/>
    <w:uiPriority w:val="32"/>
    <w:qFormat/>
    <w:rsid w:val="00AD12D4"/>
    <w:rPr>
      <w:b/>
      <w:bCs/>
      <w:smallCaps/>
      <w:color w:val="0F4761" w:themeColor="accent1" w:themeShade="BF"/>
      <w:spacing w:val="5"/>
    </w:rPr>
  </w:style>
  <w:style w:type="table" w:styleId="Reetkatablice">
    <w:name w:val="Table Grid"/>
    <w:basedOn w:val="Obinatablica"/>
    <w:uiPriority w:val="39"/>
    <w:rsid w:val="00AD12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AD12D4"/>
    <w:pPr>
      <w:snapToGrid w:val="0"/>
      <w:spacing w:after="240" w:line="240" w:lineRule="auto"/>
      <w:jc w:val="center"/>
    </w:pPr>
    <w:rPr>
      <w:rFonts w:ascii="Times New Roman" w:eastAsia="Times New Roman" w:hAnsi="Times New Roman" w:cs="Times New Roman"/>
      <w:b/>
      <w:kern w:val="0"/>
      <w:sz w:val="32"/>
      <w:szCs w:val="20"/>
      <w:lang w:val="en-GB"/>
      <w14:ligatures w14:val="none"/>
    </w:rPr>
  </w:style>
  <w:style w:type="table" w:styleId="Svijetlatablicareetke-isticanje1">
    <w:name w:val="Grid Table 1 Light Accent 1"/>
    <w:basedOn w:val="Obinatablica"/>
    <w:uiPriority w:val="46"/>
    <w:rsid w:val="00FB472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Nevija Srdoč</dc:creator>
  <cp:keywords/>
  <dc:description/>
  <cp:lastModifiedBy>Nevija Srdoč</cp:lastModifiedBy>
  <cp:revision>6</cp:revision>
  <cp:lastPrinted>2026-07-02T07:23:00Z</cp:lastPrinted>
  <dcterms:created xsi:type="dcterms:W3CDTF">2025-07-14T10:19:00Z</dcterms:created>
  <dcterms:modified xsi:type="dcterms:W3CDTF">2026-07-02T07:23:00Z</dcterms:modified>
</cp:coreProperties>
</file>